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263" w:rsidRDefault="00280263" w:rsidP="00280263">
      <w:pPr>
        <w:pStyle w:val="ac"/>
      </w:pPr>
      <w:r>
        <w:rPr>
          <w:noProof/>
        </w:rPr>
        <w:drawing>
          <wp:inline distT="0" distB="0" distL="0" distR="0">
            <wp:extent cx="9145070" cy="6479310"/>
            <wp:effectExtent l="0" t="635" r="0" b="0"/>
            <wp:docPr id="1" name="Рисунок 1" descr="C:\Users\Clevo\Downloads\IMG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vo\Downloads\IMG_0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49770" cy="64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5F76EB" w:rsidRDefault="005F76EB" w:rsidP="005F76EB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МБОУ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53F35">
        <w:rPr>
          <w:rFonts w:asciiTheme="majorBidi" w:hAnsiTheme="majorBidi" w:cstheme="majorBidi"/>
          <w:sz w:val="28"/>
          <w:szCs w:val="28"/>
        </w:rPr>
        <w:t>"Конская основная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имени Героя Советского Союза Петра Михайловича Гаврилова</w:t>
      </w:r>
      <w:r w:rsidRPr="00B53F35">
        <w:rPr>
          <w:rFonts w:asciiTheme="majorBidi" w:hAnsiTheme="majorBidi" w:cstheme="majorBidi"/>
          <w:sz w:val="28"/>
          <w:szCs w:val="28"/>
        </w:rPr>
        <w:t>"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</w:t>
      </w:r>
    </w:p>
    <w:p w:rsidR="005F76EB" w:rsidRDefault="005F76EB" w:rsidP="005F76EB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Федерального закона от 29 декабря 2012 г. № 273-ФЗ «Об образовании в Российской Федерации».</w:t>
      </w:r>
    </w:p>
    <w:p w:rsidR="005F76EB" w:rsidRDefault="005F76EB" w:rsidP="005F76EB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Закона РФ от 25 октября 1991 г. № 1807-</w:t>
      </w:r>
      <w:r>
        <w:rPr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sz w:val="28"/>
          <w:szCs w:val="28"/>
        </w:rPr>
        <w:t xml:space="preserve"> «О языках народов Российской Федерации».</w:t>
      </w:r>
    </w:p>
    <w:p w:rsidR="005F76EB" w:rsidRDefault="005F76EB" w:rsidP="005F76EB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Закона Республики Татарстан от 22 июля 2013 г. № 68 –ЗРТ «Об образовании».</w:t>
      </w:r>
    </w:p>
    <w:p w:rsidR="005F76EB" w:rsidRDefault="005F76EB" w:rsidP="005F76EB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Закона Республики Татарстан от 8 июля 1992 г. № 1560-</w:t>
      </w:r>
      <w:r>
        <w:rPr>
          <w:rFonts w:asciiTheme="majorBidi" w:hAnsiTheme="majorBidi" w:cstheme="majorBidi"/>
          <w:sz w:val="28"/>
          <w:szCs w:val="28"/>
          <w:lang w:val="en-US"/>
        </w:rPr>
        <w:t>XII</w:t>
      </w:r>
      <w:r w:rsidRPr="007D7A0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«О государственных языках Республики Татарстан и других языках в Республике Татарстан».</w:t>
      </w:r>
    </w:p>
    <w:p w:rsidR="005F76EB" w:rsidRDefault="005F76EB" w:rsidP="005F76EB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 сентября 2020 г. № 28.</w:t>
      </w:r>
    </w:p>
    <w:p w:rsidR="005F76EB" w:rsidRDefault="005F76EB" w:rsidP="005F76EB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Санитарных правил и нормы СанПиН 1.2.3.3685-21 «Гигиенические нормативы и требования к обеспечению безопасности и (или) безвредности для человека среды обитания», утвержденных постановлением Главного государственного санитарного врача РФ от 28 января 2021 г. № 2.</w:t>
      </w:r>
    </w:p>
    <w:p w:rsidR="005F76EB" w:rsidRDefault="005F76EB" w:rsidP="005F76EB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ФГОС НОО</w:t>
      </w:r>
      <w:r>
        <w:rPr>
          <w:rStyle w:val="markedcontent"/>
          <w:rFonts w:asciiTheme="majorBidi" w:hAnsiTheme="majorBidi" w:cstheme="majorBidi"/>
          <w:sz w:val="28"/>
          <w:szCs w:val="28"/>
        </w:rPr>
        <w:t>, утверждённый приказом министерства образования и науки РФ приказ от 06.10.2009 №373</w:t>
      </w:r>
    </w:p>
    <w:p w:rsidR="005F76EB" w:rsidRDefault="005F76EB" w:rsidP="005F76EB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РФ от 31.05.2021 № 286.</w:t>
      </w:r>
    </w:p>
    <w:p w:rsidR="005F76EB" w:rsidRDefault="005F76EB" w:rsidP="005F76EB">
      <w:pPr>
        <w:pStyle w:val="aa"/>
        <w:numPr>
          <w:ilvl w:val="0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Федеральной государственной программы начального общего образования, утвержденного приказом министерства просвещения РФ от 18.05.2023 № 372.</w:t>
      </w:r>
    </w:p>
    <w:p w:rsidR="005F76EB" w:rsidRPr="005F76EB" w:rsidRDefault="005F76EB" w:rsidP="005A1162">
      <w:pPr>
        <w:pStyle w:val="a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от 18 мая 2023 </w:t>
      </w:r>
    </w:p>
    <w:p w:rsidR="005F76EB" w:rsidRDefault="005F76EB" w:rsidP="005A1162">
      <w:pPr>
        <w:pStyle w:val="aa"/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E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372 «Об утверждении федеральной образовательной программы начального</w:t>
      </w:r>
      <w:r w:rsidR="005A1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образования» (в ред. приказов </w:t>
      </w:r>
      <w:proofErr w:type="spellStart"/>
      <w:r w:rsidRPr="005F76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5F7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19.03.2024№ 171, 09.10.2024 № 704)</w:t>
      </w:r>
    </w:p>
    <w:p w:rsidR="000E10AA" w:rsidRDefault="000E10AA" w:rsidP="009C2E4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10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 Приказ Министерства просвещения Российской Федерации от 18.06.2025 </w:t>
      </w:r>
      <w:r w:rsidR="00A36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0E10AA">
        <w:rPr>
          <w:rFonts w:ascii="Times New Roman" w:hAnsi="Times New Roman" w:cs="Times New Roman"/>
          <w:sz w:val="28"/>
          <w:szCs w:val="28"/>
          <w:shd w:val="clear" w:color="auto" w:fill="FFFFFF"/>
        </w:rPr>
        <w:t>№ 467"</w:t>
      </w:r>
      <w:r w:rsidR="00A36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E10AA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</w:t>
      </w:r>
      <w:r w:rsidR="009C2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льного общего и основного общего </w:t>
      </w:r>
      <w:r w:rsidRPr="000E10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образования"</w:t>
      </w:r>
      <w:r w:rsidRPr="000E10AA">
        <w:rPr>
          <w:rFonts w:ascii="Times New Roman" w:hAnsi="Times New Roman" w:cs="Times New Roman"/>
          <w:sz w:val="28"/>
          <w:szCs w:val="28"/>
        </w:rPr>
        <w:br/>
      </w:r>
      <w:r w:rsidRPr="000E10AA">
        <w:rPr>
          <w:rFonts w:ascii="Times New Roman" w:hAnsi="Times New Roman" w:cs="Times New Roman"/>
          <w:sz w:val="28"/>
          <w:szCs w:val="28"/>
          <w:shd w:val="clear" w:color="auto" w:fill="FFFFFF"/>
        </w:rPr>
        <w:t>(Зарегистрирован 17.07.2025 № 82961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5F76EB" w:rsidRDefault="005F76EB" w:rsidP="00A363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начального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МБОУ </w:t>
      </w:r>
      <w:r w:rsidRPr="00B53F35">
        <w:rPr>
          <w:rFonts w:asciiTheme="majorBidi" w:hAnsiTheme="majorBidi" w:cstheme="majorBidi"/>
          <w:sz w:val="28"/>
          <w:szCs w:val="28"/>
        </w:rPr>
        <w:t>"Конская основная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имени Героя Советского Союза Петра Михайловича </w:t>
      </w:r>
      <w:proofErr w:type="spellStart"/>
      <w:r>
        <w:rPr>
          <w:rFonts w:asciiTheme="majorBidi" w:hAnsiTheme="majorBidi" w:cstheme="majorBidi"/>
          <w:sz w:val="28"/>
          <w:szCs w:val="28"/>
        </w:rPr>
        <w:t>Гаврилова</w:t>
      </w:r>
      <w:r w:rsidRPr="00B53F35">
        <w:rPr>
          <w:rFonts w:asciiTheme="majorBidi" w:hAnsiTheme="majorBidi" w:cstheme="majorBidi"/>
          <w:sz w:val="28"/>
          <w:szCs w:val="28"/>
        </w:rPr>
        <w:t>"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F76EB" w:rsidRPr="006E1004" w:rsidRDefault="005F76EB" w:rsidP="005F76E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Pr="00B53F35">
        <w:rPr>
          <w:rFonts w:asciiTheme="majorBidi" w:hAnsiTheme="majorBidi" w:cstheme="majorBidi"/>
          <w:sz w:val="28"/>
          <w:szCs w:val="28"/>
        </w:rPr>
        <w:t>"Конская основная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имени Героя Советского Союза Петра Михайловича Гаврилова</w:t>
      </w:r>
      <w:r w:rsidRPr="00B53F35">
        <w:rPr>
          <w:rFonts w:asciiTheme="majorBidi" w:hAnsiTheme="majorBidi" w:cstheme="majorBidi"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5F76EB" w:rsidRPr="006E1004" w:rsidRDefault="005F76EB" w:rsidP="005F76E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5F76EB" w:rsidRPr="006E1004" w:rsidRDefault="005F76EB" w:rsidP="005F76E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F76EB" w:rsidRPr="006E1004" w:rsidRDefault="005F76EB" w:rsidP="005F76E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5F76EB" w:rsidRPr="006E1004" w:rsidRDefault="005F76EB" w:rsidP="005F76EB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5F76EB" w:rsidRPr="006E1004" w:rsidRDefault="005F76EB" w:rsidP="005F76EB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5F76EB" w:rsidRPr="006E1004" w:rsidRDefault="005F76EB" w:rsidP="005F76E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5F76EB" w:rsidRPr="006E1004" w:rsidRDefault="005F76EB" w:rsidP="005F76E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5F76EB" w:rsidRDefault="005F76EB" w:rsidP="005F76E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5F76EB" w:rsidRPr="006E1004" w:rsidRDefault="005F76EB" w:rsidP="005F76E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5F76EB" w:rsidRPr="006E1004" w:rsidRDefault="005F76EB" w:rsidP="005F76EB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5F76EB" w:rsidRPr="006E1004" w:rsidRDefault="005F76EB" w:rsidP="005F76EB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</w:t>
      </w:r>
      <w:r w:rsidR="00713624">
        <w:rPr>
          <w:rStyle w:val="markedcontent"/>
          <w:rFonts w:asciiTheme="majorBidi" w:hAnsiTheme="majorBidi" w:cstheme="majorBidi"/>
          <w:sz w:val="28"/>
          <w:szCs w:val="28"/>
        </w:rPr>
        <w:t xml:space="preserve">в 1 классе – 1 час,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2-3 классах - 1,5 ч., в 4 классах - 2 ч.</w:t>
      </w:r>
    </w:p>
    <w:p w:rsidR="005F76EB" w:rsidRPr="006E1004" w:rsidRDefault="005F76EB" w:rsidP="005F76E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5F76EB" w:rsidRPr="006E1004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-дневной учебной неделе.</w:t>
      </w:r>
    </w:p>
    <w:p w:rsidR="005F76EB" w:rsidRPr="006E1004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  обязательной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</w:t>
      </w:r>
      <w:r w:rsidR="005A1162">
        <w:rPr>
          <w:rStyle w:val="markedcontent"/>
          <w:rFonts w:asciiTheme="majorBidi" w:hAnsiTheme="majorBidi" w:cstheme="majorBidi"/>
          <w:sz w:val="28"/>
          <w:szCs w:val="28"/>
        </w:rPr>
        <w:t xml:space="preserve">, которая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определяет состав учебных предметов обязательных предметных областей.</w:t>
      </w:r>
    </w:p>
    <w:p w:rsidR="005F76EB" w:rsidRPr="006E1004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5F76EB" w:rsidRPr="006E1004" w:rsidRDefault="005F76EB" w:rsidP="005F76EB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53F35">
        <w:rPr>
          <w:rFonts w:asciiTheme="majorBidi" w:hAnsiTheme="majorBidi" w:cstheme="majorBidi"/>
          <w:sz w:val="28"/>
          <w:szCs w:val="28"/>
        </w:rPr>
        <w:t>"Конская основная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имени Героя Советского Союза Петра Михайловича Гаврилова</w:t>
      </w:r>
      <w:r w:rsidRPr="00B53F35">
        <w:rPr>
          <w:rFonts w:asciiTheme="majorBidi" w:hAnsiTheme="majorBidi" w:cstheme="majorBidi"/>
          <w:sz w:val="28"/>
          <w:szCs w:val="28"/>
        </w:rPr>
        <w:t>"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 в 1а классе, 2а классе, 3а классе, 4а классе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татарский язык, а в 1б классе, 2б классе, 3б классе и 4 б классе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5F76EB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67"/>
        <w:gridCol w:w="2474"/>
        <w:gridCol w:w="1814"/>
        <w:gridCol w:w="2245"/>
        <w:gridCol w:w="1812"/>
      </w:tblGrid>
      <w:tr w:rsidR="005F76EB" w:rsidTr="005F76EB">
        <w:tc>
          <w:tcPr>
            <w:tcW w:w="1567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 xml:space="preserve">Класс </w:t>
            </w:r>
          </w:p>
        </w:tc>
        <w:tc>
          <w:tcPr>
            <w:tcW w:w="247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Родной(татарский)</w:t>
            </w:r>
          </w:p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язык</w:t>
            </w:r>
          </w:p>
        </w:tc>
        <w:tc>
          <w:tcPr>
            <w:tcW w:w="181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245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Родной(русский)</w:t>
            </w:r>
          </w:p>
          <w:p w:rsidR="005F76EB" w:rsidRDefault="00D44F11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Я</w:t>
            </w:r>
            <w:r w:rsidR="005F76EB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зык</w:t>
            </w:r>
          </w:p>
        </w:tc>
        <w:tc>
          <w:tcPr>
            <w:tcW w:w="1812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Родная (русская) литература</w:t>
            </w:r>
          </w:p>
        </w:tc>
      </w:tr>
      <w:tr w:rsidR="005F76EB" w:rsidTr="005F76EB">
        <w:tc>
          <w:tcPr>
            <w:tcW w:w="1567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1а</w:t>
            </w:r>
          </w:p>
        </w:tc>
        <w:tc>
          <w:tcPr>
            <w:tcW w:w="247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45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2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F76EB" w:rsidTr="005F76EB">
        <w:tc>
          <w:tcPr>
            <w:tcW w:w="1567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2б</w:t>
            </w:r>
          </w:p>
        </w:tc>
        <w:tc>
          <w:tcPr>
            <w:tcW w:w="247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5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2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5F76EB" w:rsidTr="005F76EB">
        <w:tc>
          <w:tcPr>
            <w:tcW w:w="1567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2а</w:t>
            </w:r>
          </w:p>
        </w:tc>
        <w:tc>
          <w:tcPr>
            <w:tcW w:w="247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45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2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F76EB" w:rsidTr="005F76EB">
        <w:tc>
          <w:tcPr>
            <w:tcW w:w="1567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3а</w:t>
            </w:r>
          </w:p>
        </w:tc>
        <w:tc>
          <w:tcPr>
            <w:tcW w:w="247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45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2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F76EB" w:rsidTr="005F76EB">
        <w:tc>
          <w:tcPr>
            <w:tcW w:w="1567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3б</w:t>
            </w:r>
          </w:p>
        </w:tc>
        <w:tc>
          <w:tcPr>
            <w:tcW w:w="247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5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2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5F76EB" w:rsidTr="005F76EB">
        <w:tc>
          <w:tcPr>
            <w:tcW w:w="1567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4а</w:t>
            </w:r>
          </w:p>
        </w:tc>
        <w:tc>
          <w:tcPr>
            <w:tcW w:w="247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245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2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F76EB" w:rsidTr="005F76EB">
        <w:tc>
          <w:tcPr>
            <w:tcW w:w="1567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lastRenderedPageBreak/>
              <w:t>4б</w:t>
            </w:r>
          </w:p>
        </w:tc>
        <w:tc>
          <w:tcPr>
            <w:tcW w:w="247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14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5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812" w:type="dxa"/>
          </w:tcPr>
          <w:p w:rsidR="005F76EB" w:rsidRDefault="005F76EB" w:rsidP="005F76EB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</w:tbl>
    <w:p w:rsidR="005F76EB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F76EB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Изучается в объеме 1 часа в неделю модуль </w:t>
      </w:r>
      <w:r w:rsidRPr="0036660B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«Основы светской этики».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Устанавливается без отметочная система обучения.</w:t>
      </w:r>
    </w:p>
    <w:p w:rsidR="005F76EB" w:rsidRPr="006E1004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обучающихся осуществляется в соответствии с календарным учебным графиком.</w:t>
      </w:r>
    </w:p>
    <w:p w:rsidR="005F76EB" w:rsidRPr="006E1004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Fonts w:asciiTheme="majorBidi" w:hAnsiTheme="majorBidi" w:cstheme="majorBidi"/>
          <w:sz w:val="28"/>
          <w:szCs w:val="28"/>
        </w:rPr>
        <w:t>МБОУ</w:t>
      </w:r>
      <w:r w:rsidRPr="00FF062B">
        <w:rPr>
          <w:rFonts w:asciiTheme="majorBidi" w:hAnsiTheme="majorBidi" w:cstheme="majorBidi"/>
          <w:sz w:val="28"/>
          <w:szCs w:val="28"/>
        </w:rPr>
        <w:t xml:space="preserve"> "Конская основная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имени  Героя Советского Союза Петра Михайловича Гаврилова </w:t>
      </w:r>
      <w:r w:rsidRPr="00FF062B">
        <w:rPr>
          <w:rFonts w:asciiTheme="majorBidi" w:hAnsiTheme="majorBidi" w:cstheme="majorBidi"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Пестречинского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5F76EB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</w:t>
      </w:r>
      <w:r>
        <w:rPr>
          <w:rStyle w:val="markedcontent"/>
          <w:rFonts w:asciiTheme="majorBidi" w:hAnsiTheme="majorBidi" w:cstheme="majorBidi"/>
          <w:sz w:val="28"/>
          <w:szCs w:val="28"/>
        </w:rPr>
        <w:t>абот.</w:t>
      </w:r>
    </w:p>
    <w:p w:rsidR="005F76EB" w:rsidRPr="006E1004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823717">
        <w:rPr>
          <w:rFonts w:ascii="Times New Roman" w:hAnsi="Times New Roman" w:cs="Times New Roman"/>
          <w:sz w:val="28"/>
          <w:szCs w:val="28"/>
        </w:rPr>
        <w:t xml:space="preserve">Промежуточная аттестация учащихся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3717"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717">
        <w:rPr>
          <w:rFonts w:ascii="Times New Roman" w:hAnsi="Times New Roman" w:cs="Times New Roman"/>
          <w:sz w:val="28"/>
          <w:szCs w:val="28"/>
        </w:rPr>
        <w:t>классов ш</w:t>
      </w:r>
      <w:r>
        <w:rPr>
          <w:rFonts w:ascii="Times New Roman" w:hAnsi="Times New Roman" w:cs="Times New Roman"/>
          <w:sz w:val="28"/>
          <w:szCs w:val="28"/>
        </w:rPr>
        <w:t>колы в 2025-2026</w:t>
      </w:r>
      <w:r w:rsidRPr="00823717">
        <w:rPr>
          <w:rFonts w:ascii="Times New Roman" w:hAnsi="Times New Roman" w:cs="Times New Roman"/>
          <w:sz w:val="28"/>
          <w:szCs w:val="28"/>
        </w:rPr>
        <w:t xml:space="preserve"> учебном году распределяется по классам и предметам следующим образом: </w:t>
      </w: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4"/>
        <w:ind w:left="-5" w:right="436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5F76EB" w:rsidRDefault="005F76EB" w:rsidP="005F76EB">
      <w:pPr>
        <w:spacing w:after="0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rPr>
          <w:b/>
          <w:i/>
          <w:sz w:val="28"/>
          <w:szCs w:val="28"/>
        </w:rPr>
      </w:pPr>
    </w:p>
    <w:p w:rsidR="00546494" w:rsidRDefault="00546494" w:rsidP="005F76EB">
      <w:pPr>
        <w:spacing w:after="0"/>
        <w:rPr>
          <w:b/>
          <w:i/>
          <w:sz w:val="28"/>
          <w:szCs w:val="28"/>
        </w:rPr>
      </w:pPr>
    </w:p>
    <w:p w:rsidR="00546494" w:rsidRDefault="00546494" w:rsidP="005F76EB">
      <w:pPr>
        <w:spacing w:after="0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rPr>
          <w:b/>
          <w:i/>
          <w:sz w:val="28"/>
          <w:szCs w:val="28"/>
        </w:rPr>
      </w:pPr>
      <w:r w:rsidRPr="00092E9D">
        <w:rPr>
          <w:b/>
          <w:i/>
          <w:sz w:val="28"/>
          <w:szCs w:val="28"/>
        </w:rPr>
        <w:t xml:space="preserve">1-4 классы </w:t>
      </w:r>
    </w:p>
    <w:tbl>
      <w:tblPr>
        <w:tblW w:w="9621" w:type="dxa"/>
        <w:tblCellMar>
          <w:top w:w="8" w:type="dxa"/>
          <w:left w:w="106" w:type="dxa"/>
          <w:right w:w="97" w:type="dxa"/>
        </w:tblCellMar>
        <w:tblLook w:val="04A0" w:firstRow="1" w:lastRow="0" w:firstColumn="1" w:lastColumn="0" w:noHBand="0" w:noVBand="1"/>
      </w:tblPr>
      <w:tblGrid>
        <w:gridCol w:w="3407"/>
        <w:gridCol w:w="1775"/>
        <w:gridCol w:w="1455"/>
        <w:gridCol w:w="1450"/>
        <w:gridCol w:w="1825"/>
      </w:tblGrid>
      <w:tr w:rsidR="00D44F11" w:rsidRPr="00823717" w:rsidTr="00D44F11">
        <w:trPr>
          <w:trHeight w:val="240"/>
        </w:trPr>
        <w:tc>
          <w:tcPr>
            <w:tcW w:w="3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 </w:t>
            </w:r>
          </w:p>
        </w:tc>
        <w:tc>
          <w:tcPr>
            <w:tcW w:w="14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4F11" w:rsidRPr="00823717" w:rsidRDefault="00D44F11" w:rsidP="005F76EB">
            <w:pPr>
              <w:spacing w:after="0"/>
              <w:ind w:left="6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686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аттестации 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F11" w:rsidRPr="00823717" w:rsidTr="00D44F1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а класс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2а класс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3а класс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4а класс </w:t>
            </w:r>
          </w:p>
        </w:tc>
      </w:tr>
      <w:tr w:rsidR="00D44F11" w:rsidRPr="00823717" w:rsidTr="00D44F11">
        <w:trPr>
          <w:trHeight w:val="24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Ком.Р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</w:tr>
      <w:tr w:rsidR="00D44F11" w:rsidRPr="00823717" w:rsidTr="00D44F11">
        <w:trPr>
          <w:trHeight w:val="24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D44F11" w:rsidRPr="00823717" w:rsidTr="00D44F11">
        <w:trPr>
          <w:trHeight w:val="24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(татарский)</w:t>
            </w: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 язык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</w:tr>
      <w:tr w:rsidR="00D44F11" w:rsidRPr="00823717" w:rsidTr="00D44F11">
        <w:trPr>
          <w:trHeight w:val="471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(татарском) </w:t>
            </w: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языке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D44F11" w:rsidRPr="00823717" w:rsidTr="00D44F11">
        <w:trPr>
          <w:trHeight w:val="24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Иностранный(английский)  язык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D44F11" w:rsidRPr="00823717" w:rsidTr="00D44F11">
        <w:trPr>
          <w:trHeight w:val="24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D44F11" w:rsidRPr="00823717" w:rsidTr="00D44F11">
        <w:trPr>
          <w:trHeight w:val="24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D44F11" w:rsidRPr="00823717" w:rsidTr="00D44F11">
        <w:trPr>
          <w:trHeight w:val="24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717">
              <w:rPr>
                <w:rFonts w:ascii="Times New Roman" w:hAnsi="Times New Roman" w:cs="Times New Roman"/>
                <w:sz w:val="28"/>
                <w:szCs w:val="28"/>
              </w:rPr>
              <w:t>ОРКиСЭ</w:t>
            </w:r>
            <w:proofErr w:type="spellEnd"/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Зачет/незачет</w:t>
            </w:r>
          </w:p>
        </w:tc>
      </w:tr>
      <w:tr w:rsidR="00D44F11" w:rsidRPr="00823717" w:rsidTr="00D44F11">
        <w:trPr>
          <w:trHeight w:val="471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Музыка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выступление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D44F11" w:rsidRPr="00823717" w:rsidTr="00D44F11">
        <w:trPr>
          <w:trHeight w:val="47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D44F11" w:rsidRPr="00823717" w:rsidTr="00D44F11">
        <w:trPr>
          <w:trHeight w:val="47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D44F11" w:rsidRPr="00823717" w:rsidTr="00D44F11">
        <w:trPr>
          <w:trHeight w:val="932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физической подготовки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F11" w:rsidRPr="00823717" w:rsidRDefault="00D44F11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717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</w:tr>
    </w:tbl>
    <w:p w:rsidR="005F76EB" w:rsidRDefault="005F76EB" w:rsidP="005F76EB">
      <w:pPr>
        <w:spacing w:after="0"/>
        <w:ind w:left="-5"/>
        <w:rPr>
          <w:b/>
          <w:i/>
          <w:sz w:val="28"/>
          <w:szCs w:val="28"/>
        </w:rPr>
      </w:pPr>
    </w:p>
    <w:p w:rsidR="005F76EB" w:rsidRDefault="005F76EB" w:rsidP="005F76EB">
      <w:pPr>
        <w:spacing w:after="0" w:line="261" w:lineRule="auto"/>
        <w:ind w:right="348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0BCB">
        <w:rPr>
          <w:rFonts w:ascii="Times New Roman" w:hAnsi="Times New Roman" w:cs="Times New Roman"/>
          <w:sz w:val="28"/>
          <w:szCs w:val="28"/>
        </w:rPr>
        <w:t>Примечание:КР</w:t>
      </w:r>
      <w:proofErr w:type="spellEnd"/>
      <w:proofErr w:type="gramEnd"/>
      <w:r w:rsidRPr="003C0BCB">
        <w:rPr>
          <w:rFonts w:ascii="Times New Roman" w:hAnsi="Times New Roman" w:cs="Times New Roman"/>
          <w:sz w:val="28"/>
          <w:szCs w:val="28"/>
        </w:rPr>
        <w:t xml:space="preserve"> - контрольная работа, ДР- диагностическая работа ,СТ-списывание </w:t>
      </w:r>
      <w:proofErr w:type="spellStart"/>
      <w:r w:rsidRPr="003C0BCB">
        <w:rPr>
          <w:rFonts w:ascii="Times New Roman" w:hAnsi="Times New Roman" w:cs="Times New Roman"/>
          <w:sz w:val="28"/>
          <w:szCs w:val="28"/>
        </w:rPr>
        <w:t>текста,ПР</w:t>
      </w:r>
      <w:proofErr w:type="spellEnd"/>
      <w:r w:rsidRPr="003C0BCB">
        <w:rPr>
          <w:rFonts w:ascii="Times New Roman" w:hAnsi="Times New Roman" w:cs="Times New Roman"/>
          <w:sz w:val="28"/>
          <w:szCs w:val="28"/>
        </w:rPr>
        <w:t xml:space="preserve">-проектная </w:t>
      </w:r>
      <w:proofErr w:type="spellStart"/>
      <w:r w:rsidRPr="003C0BCB">
        <w:rPr>
          <w:rFonts w:ascii="Times New Roman" w:hAnsi="Times New Roman" w:cs="Times New Roman"/>
          <w:sz w:val="28"/>
          <w:szCs w:val="28"/>
        </w:rPr>
        <w:t>р</w:t>
      </w:r>
      <w:r w:rsidR="00480862">
        <w:rPr>
          <w:rFonts w:ascii="Times New Roman" w:hAnsi="Times New Roman" w:cs="Times New Roman"/>
          <w:sz w:val="28"/>
          <w:szCs w:val="28"/>
        </w:rPr>
        <w:t>абота,ТР</w:t>
      </w:r>
      <w:proofErr w:type="spellEnd"/>
      <w:r w:rsidR="00480862">
        <w:rPr>
          <w:rFonts w:ascii="Times New Roman" w:hAnsi="Times New Roman" w:cs="Times New Roman"/>
          <w:sz w:val="28"/>
          <w:szCs w:val="28"/>
        </w:rPr>
        <w:t xml:space="preserve"> - тестовая работа, Д</w:t>
      </w:r>
      <w:r w:rsidRPr="003C0BCB">
        <w:rPr>
          <w:rFonts w:ascii="Times New Roman" w:hAnsi="Times New Roman" w:cs="Times New Roman"/>
          <w:sz w:val="28"/>
          <w:szCs w:val="28"/>
        </w:rPr>
        <w:t>-д</w:t>
      </w:r>
      <w:r w:rsidR="00480862">
        <w:rPr>
          <w:rFonts w:ascii="Times New Roman" w:hAnsi="Times New Roman" w:cs="Times New Roman"/>
          <w:sz w:val="28"/>
          <w:szCs w:val="28"/>
        </w:rPr>
        <w:t>иктант</w:t>
      </w:r>
      <w:r w:rsidRPr="003C0BCB">
        <w:rPr>
          <w:rFonts w:ascii="Times New Roman" w:hAnsi="Times New Roman" w:cs="Times New Roman"/>
          <w:sz w:val="28"/>
          <w:szCs w:val="28"/>
        </w:rPr>
        <w:t>, ВГО - выставление</w:t>
      </w:r>
      <w:r w:rsidRPr="003C0B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C0BCB">
        <w:rPr>
          <w:rFonts w:ascii="Times New Roman" w:hAnsi="Times New Roman" w:cs="Times New Roman"/>
          <w:sz w:val="28"/>
          <w:szCs w:val="28"/>
        </w:rPr>
        <w:t>годовой</w:t>
      </w:r>
      <w:r w:rsidRPr="003C0B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0BCB">
        <w:rPr>
          <w:rFonts w:ascii="Times New Roman" w:hAnsi="Times New Roman" w:cs="Times New Roman"/>
          <w:sz w:val="28"/>
          <w:szCs w:val="28"/>
        </w:rPr>
        <w:t>отметки</w:t>
      </w:r>
      <w:r w:rsidR="00F053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53ED">
        <w:rPr>
          <w:rFonts w:ascii="Times New Roman" w:hAnsi="Times New Roman" w:cs="Times New Roman"/>
          <w:sz w:val="28"/>
          <w:szCs w:val="28"/>
        </w:rPr>
        <w:t>Ком.Р</w:t>
      </w:r>
      <w:proofErr w:type="spellEnd"/>
      <w:r w:rsidR="00F053ED">
        <w:rPr>
          <w:rFonts w:ascii="Times New Roman" w:hAnsi="Times New Roman" w:cs="Times New Roman"/>
          <w:sz w:val="28"/>
          <w:szCs w:val="28"/>
        </w:rPr>
        <w:t>. – комплексная работа</w:t>
      </w:r>
    </w:p>
    <w:p w:rsidR="005F76EB" w:rsidRDefault="005F76EB" w:rsidP="005F76EB">
      <w:pPr>
        <w:spacing w:after="0" w:line="261" w:lineRule="auto"/>
        <w:ind w:right="348" w:firstLine="567"/>
        <w:jc w:val="both"/>
        <w:rPr>
          <w:b/>
          <w:i/>
          <w:sz w:val="28"/>
          <w:szCs w:val="28"/>
        </w:rPr>
      </w:pPr>
    </w:p>
    <w:p w:rsidR="005F76EB" w:rsidRDefault="005F76EB" w:rsidP="005F76EB">
      <w:pPr>
        <w:spacing w:after="0" w:line="261" w:lineRule="auto"/>
        <w:ind w:right="348" w:firstLine="567"/>
        <w:jc w:val="both"/>
        <w:rPr>
          <w:b/>
          <w:i/>
          <w:sz w:val="28"/>
          <w:szCs w:val="28"/>
        </w:rPr>
      </w:pPr>
    </w:p>
    <w:p w:rsidR="005F76EB" w:rsidRDefault="005F76EB" w:rsidP="005F76EB">
      <w:pPr>
        <w:spacing w:after="0" w:line="261" w:lineRule="auto"/>
        <w:ind w:right="348" w:firstLine="567"/>
        <w:jc w:val="both"/>
        <w:rPr>
          <w:b/>
          <w:i/>
          <w:sz w:val="28"/>
          <w:szCs w:val="28"/>
        </w:rPr>
      </w:pPr>
    </w:p>
    <w:p w:rsidR="005F76EB" w:rsidRDefault="005F76EB" w:rsidP="005F76EB">
      <w:pPr>
        <w:spacing w:after="0" w:line="261" w:lineRule="auto"/>
        <w:ind w:right="348" w:firstLine="567"/>
        <w:jc w:val="both"/>
        <w:rPr>
          <w:b/>
          <w:i/>
          <w:sz w:val="28"/>
          <w:szCs w:val="28"/>
        </w:rPr>
      </w:pPr>
    </w:p>
    <w:p w:rsidR="005F76EB" w:rsidRDefault="005F76EB" w:rsidP="005F76EB">
      <w:pPr>
        <w:spacing w:after="0" w:line="261" w:lineRule="auto"/>
        <w:ind w:right="348" w:firstLine="567"/>
        <w:jc w:val="both"/>
        <w:rPr>
          <w:b/>
          <w:i/>
          <w:sz w:val="28"/>
          <w:szCs w:val="28"/>
        </w:rPr>
      </w:pPr>
    </w:p>
    <w:p w:rsidR="005F76EB" w:rsidRDefault="005F76EB" w:rsidP="005F76EB">
      <w:pPr>
        <w:spacing w:after="0" w:line="261" w:lineRule="auto"/>
        <w:ind w:right="348" w:firstLine="567"/>
        <w:jc w:val="both"/>
        <w:rPr>
          <w:b/>
          <w:i/>
          <w:sz w:val="28"/>
          <w:szCs w:val="28"/>
        </w:rPr>
      </w:pPr>
    </w:p>
    <w:p w:rsidR="005F76EB" w:rsidRDefault="005F76EB" w:rsidP="005F76EB">
      <w:pPr>
        <w:spacing w:after="0" w:line="261" w:lineRule="auto"/>
        <w:ind w:right="348" w:firstLine="567"/>
        <w:jc w:val="both"/>
        <w:rPr>
          <w:b/>
          <w:i/>
          <w:sz w:val="28"/>
          <w:szCs w:val="28"/>
        </w:rPr>
      </w:pPr>
    </w:p>
    <w:p w:rsidR="005F76EB" w:rsidRDefault="005F76EB" w:rsidP="005F76EB">
      <w:pPr>
        <w:spacing w:after="0" w:line="261" w:lineRule="auto"/>
        <w:ind w:right="348" w:firstLine="567"/>
        <w:jc w:val="both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ind w:left="-5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ind w:left="-5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ind w:left="-5"/>
        <w:rPr>
          <w:b/>
          <w:i/>
          <w:sz w:val="28"/>
          <w:szCs w:val="28"/>
        </w:rPr>
      </w:pPr>
    </w:p>
    <w:p w:rsidR="005F76EB" w:rsidRDefault="005F76EB" w:rsidP="005F76EB">
      <w:pPr>
        <w:spacing w:after="0"/>
        <w:ind w:left="-5"/>
        <w:rPr>
          <w:b/>
          <w:i/>
          <w:sz w:val="28"/>
          <w:szCs w:val="28"/>
        </w:rPr>
      </w:pPr>
    </w:p>
    <w:p w:rsidR="005F76EB" w:rsidRPr="00092E9D" w:rsidRDefault="005F76EB" w:rsidP="005F76EB">
      <w:pPr>
        <w:spacing w:after="0"/>
        <w:rPr>
          <w:sz w:val="28"/>
          <w:szCs w:val="28"/>
        </w:rPr>
      </w:pPr>
    </w:p>
    <w:tbl>
      <w:tblPr>
        <w:tblW w:w="8820" w:type="dxa"/>
        <w:tblCellMar>
          <w:top w:w="8" w:type="dxa"/>
          <w:left w:w="106" w:type="dxa"/>
          <w:right w:w="97" w:type="dxa"/>
        </w:tblCellMar>
        <w:tblLook w:val="04A0" w:firstRow="1" w:lastRow="0" w:firstColumn="1" w:lastColumn="0" w:noHBand="0" w:noVBand="1"/>
      </w:tblPr>
      <w:tblGrid>
        <w:gridCol w:w="2322"/>
        <w:gridCol w:w="1780"/>
        <w:gridCol w:w="1459"/>
        <w:gridCol w:w="1454"/>
        <w:gridCol w:w="1805"/>
      </w:tblGrid>
      <w:tr w:rsidR="00F053ED" w:rsidRPr="00B53F35" w:rsidTr="00F053ED">
        <w:trPr>
          <w:trHeight w:val="240"/>
        </w:trPr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 </w:t>
            </w:r>
          </w:p>
        </w:tc>
        <w:tc>
          <w:tcPr>
            <w:tcW w:w="14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3ED" w:rsidRPr="00B53F35" w:rsidRDefault="00F053ED" w:rsidP="005F76EB">
            <w:pPr>
              <w:spacing w:after="0"/>
              <w:ind w:left="6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053ED" w:rsidRPr="00B53F35" w:rsidRDefault="00F053ED" w:rsidP="005F76EB">
            <w:pPr>
              <w:spacing w:after="0"/>
              <w:ind w:left="686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аттестации </w:t>
            </w:r>
          </w:p>
        </w:tc>
        <w:tc>
          <w:tcPr>
            <w:tcW w:w="1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5F7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3ED" w:rsidRPr="00B53F35" w:rsidTr="00F053ED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5F7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B53F35" w:rsidRDefault="00F053ED" w:rsidP="005F76EB">
            <w:pPr>
              <w:spacing w:after="0"/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б класс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5F76EB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2б класс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3б класс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5F76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4б класс </w:t>
            </w:r>
          </w:p>
        </w:tc>
      </w:tr>
      <w:tr w:rsidR="00F053ED" w:rsidRPr="00B53F35" w:rsidTr="00F053ED">
        <w:trPr>
          <w:trHeight w:val="24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Ком.Р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</w:tr>
      <w:tr w:rsidR="00F053ED" w:rsidRPr="00B53F35" w:rsidTr="00F053ED">
        <w:trPr>
          <w:trHeight w:val="24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F053ED" w:rsidRPr="00B53F35" w:rsidTr="00F053ED">
        <w:trPr>
          <w:trHeight w:val="24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Родной(русский) язык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Д/ВГО </w:t>
            </w:r>
          </w:p>
        </w:tc>
      </w:tr>
      <w:tr w:rsidR="00F053ED" w:rsidRPr="00B53F35" w:rsidTr="00F053ED">
        <w:trPr>
          <w:trHeight w:val="47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(русском) языке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F053ED" w:rsidRPr="00B53F35" w:rsidTr="00F053ED">
        <w:trPr>
          <w:trHeight w:val="24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(английский) язык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F053ED" w:rsidRPr="00B53F35" w:rsidTr="00F053ED">
        <w:trPr>
          <w:trHeight w:val="24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F053ED" w:rsidRPr="00B53F35" w:rsidTr="00F053ED">
        <w:trPr>
          <w:trHeight w:val="24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КР/ВГО </w:t>
            </w:r>
          </w:p>
        </w:tc>
      </w:tr>
      <w:tr w:rsidR="00F053ED" w:rsidRPr="00B53F35" w:rsidTr="00F053ED">
        <w:trPr>
          <w:trHeight w:val="24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3F35">
              <w:rPr>
                <w:rFonts w:ascii="Times New Roman" w:hAnsi="Times New Roman" w:cs="Times New Roman"/>
                <w:sz w:val="28"/>
                <w:szCs w:val="28"/>
              </w:rPr>
              <w:t>ОРКиСЭ</w:t>
            </w:r>
            <w:proofErr w:type="spellEnd"/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зачет/незачет</w:t>
            </w:r>
          </w:p>
        </w:tc>
      </w:tr>
      <w:tr w:rsidR="00F053ED" w:rsidRPr="00B53F35" w:rsidTr="00F053ED">
        <w:trPr>
          <w:trHeight w:val="47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Музыка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выступление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F053ED" w:rsidRPr="00B53F35" w:rsidTr="00F053ED">
        <w:trPr>
          <w:trHeight w:val="47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F053ED" w:rsidRPr="00B53F35" w:rsidTr="00F053ED">
        <w:trPr>
          <w:trHeight w:val="47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2434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ТР/ВГО </w:t>
            </w:r>
          </w:p>
        </w:tc>
      </w:tr>
      <w:tr w:rsidR="00F053ED" w:rsidRPr="00B53F35" w:rsidTr="00F053ED">
        <w:trPr>
          <w:trHeight w:val="932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ED" w:rsidRPr="00823717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физической подготовки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3ED" w:rsidRPr="00B53F35" w:rsidRDefault="00F053ED" w:rsidP="00F053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3F35">
              <w:rPr>
                <w:rFonts w:ascii="Times New Roman" w:hAnsi="Times New Roman" w:cs="Times New Roman"/>
                <w:sz w:val="28"/>
                <w:szCs w:val="28"/>
              </w:rPr>
              <w:t xml:space="preserve">зачет/ВГО </w:t>
            </w:r>
          </w:p>
        </w:tc>
      </w:tr>
    </w:tbl>
    <w:p w:rsidR="005F76EB" w:rsidRPr="006E1004" w:rsidRDefault="005F76EB" w:rsidP="005F76E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A1162" w:rsidRPr="005A1162" w:rsidRDefault="005A1162" w:rsidP="005A1162">
      <w:pPr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5A1162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 начального общего образования на 2025-2025 учебный год. Федеральный недельный учебный план начального общего образования для 5 дневной учебной недели (</w:t>
      </w:r>
      <w:r w:rsidRPr="005A1162">
        <w:rPr>
          <w:rStyle w:val="markedcontent"/>
          <w:rFonts w:ascii="Times New Roman" w:hAnsi="Times New Roman" w:cs="Times New Roman"/>
          <w:b/>
          <w:sz w:val="28"/>
          <w:szCs w:val="28"/>
        </w:rPr>
        <w:t>обучение на родном (нерусском)языке</w:t>
      </w:r>
      <w:r w:rsidRPr="005A1162">
        <w:rPr>
          <w:rStyle w:val="markedcontent"/>
          <w:rFonts w:ascii="Times New Roman" w:hAnsi="Times New Roman" w:cs="Times New Roman"/>
          <w:sz w:val="28"/>
          <w:szCs w:val="28"/>
        </w:rPr>
        <w:t>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79"/>
        <w:gridCol w:w="2907"/>
        <w:gridCol w:w="1030"/>
        <w:gridCol w:w="1030"/>
        <w:gridCol w:w="1030"/>
        <w:gridCol w:w="1030"/>
      </w:tblGrid>
      <w:tr w:rsidR="007141CE" w:rsidRPr="005A1162" w:rsidTr="005A1162">
        <w:tc>
          <w:tcPr>
            <w:tcW w:w="4104" w:type="dxa"/>
            <w:vMerge w:val="restart"/>
            <w:shd w:val="clear" w:color="auto" w:fill="D9D9D9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130" w:type="dxa"/>
            <w:vMerge w:val="restart"/>
            <w:shd w:val="clear" w:color="auto" w:fill="D9D9D9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6308" w:type="dxa"/>
            <w:gridSpan w:val="4"/>
            <w:shd w:val="clear" w:color="auto" w:fill="D9D9D9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7141CE" w:rsidRPr="005A1162" w:rsidTr="005A1162">
        <w:tc>
          <w:tcPr>
            <w:tcW w:w="4104" w:type="dxa"/>
            <w:vMerge/>
          </w:tcPr>
          <w:p w:rsidR="007141CE" w:rsidRPr="005A1162" w:rsidRDefault="007141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0" w:type="dxa"/>
            <w:vMerge/>
          </w:tcPr>
          <w:p w:rsidR="007141CE" w:rsidRPr="005A1162" w:rsidRDefault="007141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shd w:val="clear" w:color="auto" w:fill="D9D9D9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577" w:type="dxa"/>
            <w:shd w:val="clear" w:color="auto" w:fill="D9D9D9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577" w:type="dxa"/>
            <w:shd w:val="clear" w:color="auto" w:fill="D9D9D9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577" w:type="dxa"/>
            <w:shd w:val="clear" w:color="auto" w:fill="D9D9D9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4а</w:t>
            </w:r>
          </w:p>
        </w:tc>
      </w:tr>
      <w:tr w:rsidR="007141CE" w:rsidRPr="005A1162" w:rsidTr="005A1162">
        <w:tc>
          <w:tcPr>
            <w:tcW w:w="14542" w:type="dxa"/>
            <w:gridSpan w:val="6"/>
            <w:shd w:val="clear" w:color="auto" w:fill="FFFFB3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7141CE" w:rsidRPr="005A1162" w:rsidTr="005A1162">
        <w:tc>
          <w:tcPr>
            <w:tcW w:w="4104" w:type="dxa"/>
            <w:vMerge w:val="restart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5</w:t>
            </w:r>
          </w:p>
        </w:tc>
      </w:tr>
      <w:tr w:rsidR="007141CE" w:rsidRPr="005A1162" w:rsidTr="005A1162">
        <w:tc>
          <w:tcPr>
            <w:tcW w:w="4104" w:type="dxa"/>
            <w:vMerge/>
          </w:tcPr>
          <w:p w:rsidR="007141CE" w:rsidRPr="005A1162" w:rsidRDefault="007141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</w:t>
            </w:r>
          </w:p>
        </w:tc>
      </w:tr>
      <w:tr w:rsidR="007141CE" w:rsidRPr="005A1162" w:rsidTr="005A1162">
        <w:tc>
          <w:tcPr>
            <w:tcW w:w="4104" w:type="dxa"/>
            <w:vMerge w:val="restart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4130" w:type="dxa"/>
          </w:tcPr>
          <w:p w:rsidR="007141CE" w:rsidRPr="005A1162" w:rsidRDefault="005F76EB" w:rsidP="00480862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 xml:space="preserve">Родной </w:t>
            </w:r>
            <w:r w:rsidR="00480862">
              <w:rPr>
                <w:rFonts w:ascii="Times New Roman" w:hAnsi="Times New Roman" w:cs="Times New Roman"/>
              </w:rPr>
              <w:t>(татарский)</w:t>
            </w:r>
            <w:r w:rsidRPr="005A1162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0.5</w:t>
            </w:r>
          </w:p>
        </w:tc>
      </w:tr>
      <w:tr w:rsidR="007141CE" w:rsidRPr="005A1162" w:rsidTr="005A1162">
        <w:tc>
          <w:tcPr>
            <w:tcW w:w="4104" w:type="dxa"/>
            <w:vMerge/>
          </w:tcPr>
          <w:p w:rsidR="007141CE" w:rsidRPr="005A1162" w:rsidRDefault="007141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Литературное чтение на родном</w:t>
            </w:r>
            <w:r w:rsidR="00480862">
              <w:rPr>
                <w:rFonts w:ascii="Times New Roman" w:hAnsi="Times New Roman" w:cs="Times New Roman"/>
              </w:rPr>
              <w:t xml:space="preserve"> (татарском)</w:t>
            </w:r>
            <w:r w:rsidRPr="005A1162"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0.5</w:t>
            </w:r>
          </w:p>
        </w:tc>
      </w:tr>
      <w:tr w:rsidR="007141CE" w:rsidRPr="005A1162" w:rsidTr="005A1162">
        <w:tc>
          <w:tcPr>
            <w:tcW w:w="4104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 xml:space="preserve">Иностранный </w:t>
            </w:r>
            <w:r w:rsidR="00480862">
              <w:rPr>
                <w:rFonts w:ascii="Times New Roman" w:hAnsi="Times New Roman" w:cs="Times New Roman"/>
              </w:rPr>
              <w:t xml:space="preserve">(английский) </w:t>
            </w:r>
            <w:r w:rsidRPr="005A1162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</w:tr>
      <w:tr w:rsidR="007141CE" w:rsidRPr="005A1162" w:rsidTr="005A1162">
        <w:tc>
          <w:tcPr>
            <w:tcW w:w="4104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4</w:t>
            </w:r>
          </w:p>
        </w:tc>
      </w:tr>
      <w:tr w:rsidR="007141CE" w:rsidRPr="005A1162" w:rsidTr="005A1162">
        <w:tc>
          <w:tcPr>
            <w:tcW w:w="4104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</w:tr>
      <w:tr w:rsidR="007141CE" w:rsidRPr="005A1162" w:rsidTr="005A1162">
        <w:tc>
          <w:tcPr>
            <w:tcW w:w="4104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</w:tr>
      <w:tr w:rsidR="007141CE" w:rsidRPr="005A1162" w:rsidTr="005A1162">
        <w:tc>
          <w:tcPr>
            <w:tcW w:w="4104" w:type="dxa"/>
            <w:vMerge w:val="restart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77" w:type="dxa"/>
          </w:tcPr>
          <w:p w:rsidR="007141CE" w:rsidRPr="005A1162" w:rsidRDefault="00F053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</w:tr>
      <w:tr w:rsidR="007141CE" w:rsidRPr="005A1162" w:rsidTr="005A1162">
        <w:tc>
          <w:tcPr>
            <w:tcW w:w="4104" w:type="dxa"/>
            <w:vMerge/>
          </w:tcPr>
          <w:p w:rsidR="007141CE" w:rsidRPr="005A1162" w:rsidRDefault="007141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77" w:type="dxa"/>
          </w:tcPr>
          <w:p w:rsidR="007141CE" w:rsidRPr="005A1162" w:rsidRDefault="00F053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</w:tr>
      <w:tr w:rsidR="007141CE" w:rsidRPr="005A1162" w:rsidTr="005A1162">
        <w:tc>
          <w:tcPr>
            <w:tcW w:w="4104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</w:tr>
      <w:tr w:rsidR="007141CE" w:rsidRPr="005A1162" w:rsidTr="005A1162">
        <w:tc>
          <w:tcPr>
            <w:tcW w:w="4104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130" w:type="dxa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</w:tr>
      <w:tr w:rsidR="007141CE" w:rsidRPr="005A1162" w:rsidTr="005A1162">
        <w:tc>
          <w:tcPr>
            <w:tcW w:w="8234" w:type="dxa"/>
            <w:gridSpan w:val="2"/>
            <w:shd w:val="clear" w:color="auto" w:fill="00FF00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77" w:type="dxa"/>
            <w:shd w:val="clear" w:color="auto" w:fill="00FF00"/>
          </w:tcPr>
          <w:p w:rsidR="007141CE" w:rsidRPr="005A1162" w:rsidRDefault="00F053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7" w:type="dxa"/>
            <w:shd w:val="clear" w:color="auto" w:fill="00FF00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77" w:type="dxa"/>
            <w:shd w:val="clear" w:color="auto" w:fill="00FF00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77" w:type="dxa"/>
            <w:shd w:val="clear" w:color="auto" w:fill="00FF00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</w:tr>
      <w:tr w:rsidR="007141CE" w:rsidRPr="005A1162" w:rsidTr="005A1162">
        <w:tc>
          <w:tcPr>
            <w:tcW w:w="8234" w:type="dxa"/>
            <w:gridSpan w:val="2"/>
            <w:shd w:val="clear" w:color="auto" w:fill="00FF00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577" w:type="dxa"/>
            <w:shd w:val="clear" w:color="auto" w:fill="00FF00"/>
          </w:tcPr>
          <w:p w:rsidR="007141CE" w:rsidRPr="005A1162" w:rsidRDefault="00F053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77" w:type="dxa"/>
            <w:shd w:val="clear" w:color="auto" w:fill="00FF00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77" w:type="dxa"/>
            <w:shd w:val="clear" w:color="auto" w:fill="00FF00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77" w:type="dxa"/>
            <w:shd w:val="clear" w:color="auto" w:fill="00FF00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</w:tr>
      <w:tr w:rsidR="007141CE" w:rsidRPr="005A1162" w:rsidTr="005A1162">
        <w:tc>
          <w:tcPr>
            <w:tcW w:w="8234" w:type="dxa"/>
            <w:gridSpan w:val="2"/>
            <w:shd w:val="clear" w:color="auto" w:fill="FCE3FC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77" w:type="dxa"/>
            <w:shd w:val="clear" w:color="auto" w:fill="FCE3FC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7" w:type="dxa"/>
            <w:shd w:val="clear" w:color="auto" w:fill="FCE3FC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77" w:type="dxa"/>
            <w:shd w:val="clear" w:color="auto" w:fill="FCE3FC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77" w:type="dxa"/>
            <w:shd w:val="clear" w:color="auto" w:fill="FCE3FC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34</w:t>
            </w:r>
          </w:p>
        </w:tc>
      </w:tr>
      <w:tr w:rsidR="007141CE" w:rsidRPr="005A1162" w:rsidTr="005A1162">
        <w:tc>
          <w:tcPr>
            <w:tcW w:w="8234" w:type="dxa"/>
            <w:gridSpan w:val="2"/>
            <w:shd w:val="clear" w:color="auto" w:fill="FCE3FC"/>
          </w:tcPr>
          <w:p w:rsidR="007141CE" w:rsidRPr="005A1162" w:rsidRDefault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577" w:type="dxa"/>
            <w:shd w:val="clear" w:color="auto" w:fill="FCE3FC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577" w:type="dxa"/>
            <w:shd w:val="clear" w:color="auto" w:fill="FCE3FC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577" w:type="dxa"/>
            <w:shd w:val="clear" w:color="auto" w:fill="FCE3FC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577" w:type="dxa"/>
            <w:shd w:val="clear" w:color="auto" w:fill="FCE3FC"/>
          </w:tcPr>
          <w:p w:rsidR="007141CE" w:rsidRPr="005A1162" w:rsidRDefault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782</w:t>
            </w:r>
          </w:p>
        </w:tc>
      </w:tr>
    </w:tbl>
    <w:p w:rsidR="00F053ED" w:rsidRDefault="00F053ED">
      <w:pPr>
        <w:rPr>
          <w:rFonts w:ascii="Times New Roman" w:hAnsi="Times New Roman" w:cs="Times New Roman"/>
        </w:rPr>
      </w:pPr>
    </w:p>
    <w:p w:rsidR="007141CE" w:rsidRDefault="005F76EB">
      <w:r>
        <w:rPr>
          <w:b/>
          <w:sz w:val="32"/>
        </w:rPr>
        <w:t>План внеурочной деятельности (недельный)</w:t>
      </w:r>
    </w:p>
    <w:p w:rsidR="007141CE" w:rsidRPr="005A1162" w:rsidRDefault="008914F9">
      <w:pPr>
        <w:rPr>
          <w:rFonts w:ascii="Times New Roman" w:hAnsi="Times New Roman" w:cs="Times New Roman"/>
          <w:sz w:val="28"/>
          <w:szCs w:val="28"/>
        </w:rPr>
      </w:pPr>
      <w:r w:rsidRPr="005A1162">
        <w:rPr>
          <w:rFonts w:ascii="Times New Roman" w:hAnsi="Times New Roman" w:cs="Times New Roman"/>
          <w:sz w:val="28"/>
          <w:szCs w:val="28"/>
        </w:rPr>
        <w:t>м</w:t>
      </w:r>
      <w:r w:rsidR="005F76EB" w:rsidRPr="005A1162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"Конская основная общеобразовательная школа" Пестречинского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62"/>
        <w:gridCol w:w="1604"/>
        <w:gridCol w:w="1580"/>
        <w:gridCol w:w="1580"/>
        <w:gridCol w:w="1580"/>
      </w:tblGrid>
      <w:tr w:rsidR="007141CE">
        <w:tc>
          <w:tcPr>
            <w:tcW w:w="4850" w:type="dxa"/>
            <w:vMerge w:val="restart"/>
            <w:shd w:val="clear" w:color="auto" w:fill="D9D9D9"/>
          </w:tcPr>
          <w:p w:rsidR="007141CE" w:rsidRDefault="005F76EB">
            <w:r>
              <w:rPr>
                <w:b/>
              </w:rPr>
              <w:t>Учебные курсы</w:t>
            </w:r>
          </w:p>
          <w:p w:rsidR="007141CE" w:rsidRDefault="007141CE"/>
        </w:tc>
        <w:tc>
          <w:tcPr>
            <w:tcW w:w="9700" w:type="dxa"/>
            <w:gridSpan w:val="4"/>
            <w:shd w:val="clear" w:color="auto" w:fill="D9D9D9"/>
          </w:tcPr>
          <w:p w:rsidR="007141CE" w:rsidRDefault="005F76E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141CE">
        <w:tc>
          <w:tcPr>
            <w:tcW w:w="4850" w:type="dxa"/>
            <w:vMerge/>
          </w:tcPr>
          <w:p w:rsidR="007141CE" w:rsidRDefault="007141CE"/>
        </w:tc>
        <w:tc>
          <w:tcPr>
            <w:tcW w:w="2425" w:type="dxa"/>
            <w:shd w:val="clear" w:color="auto" w:fill="D9D9D9"/>
          </w:tcPr>
          <w:p w:rsidR="007141CE" w:rsidRDefault="005F76EB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7141CE" w:rsidRDefault="005F76EB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:rsidR="007141CE" w:rsidRDefault="005F76EB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7141CE" w:rsidRDefault="005F76EB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7141CE">
        <w:tc>
          <w:tcPr>
            <w:tcW w:w="4850" w:type="dxa"/>
          </w:tcPr>
          <w:p w:rsidR="007141CE" w:rsidRDefault="005F76EB">
            <w:r>
              <w:t>"Разговоры о важном"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</w:tr>
      <w:tr w:rsidR="007141CE">
        <w:tc>
          <w:tcPr>
            <w:tcW w:w="4850" w:type="dxa"/>
          </w:tcPr>
          <w:p w:rsidR="007141CE" w:rsidRDefault="005F76EB">
            <w:r>
              <w:t>Основы функциональной грамотности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</w:tr>
      <w:tr w:rsidR="007141CE">
        <w:tc>
          <w:tcPr>
            <w:tcW w:w="4850" w:type="dxa"/>
          </w:tcPr>
          <w:p w:rsidR="007141CE" w:rsidRDefault="005F76EB">
            <w:r>
              <w:t>Тропинка в профессию</w:t>
            </w:r>
          </w:p>
        </w:tc>
        <w:tc>
          <w:tcPr>
            <w:tcW w:w="2425" w:type="dxa"/>
          </w:tcPr>
          <w:p w:rsidR="007141CE" w:rsidRDefault="00F053E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141CE" w:rsidRDefault="005F76EB">
            <w:pPr>
              <w:jc w:val="center"/>
            </w:pPr>
            <w:r>
              <w:t>1</w:t>
            </w:r>
          </w:p>
        </w:tc>
      </w:tr>
      <w:tr w:rsidR="00F053ED">
        <w:tc>
          <w:tcPr>
            <w:tcW w:w="4850" w:type="dxa"/>
          </w:tcPr>
          <w:p w:rsidR="00F053ED" w:rsidRPr="00F053ED" w:rsidRDefault="00F053ED">
            <w:pPr>
              <w:rPr>
                <w:rFonts w:ascii="Times New Roman" w:hAnsi="Times New Roman" w:cs="Times New Roman"/>
              </w:rPr>
            </w:pPr>
            <w:r w:rsidRPr="00F053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«В волшебном мире </w:t>
            </w:r>
            <w:r w:rsidRPr="00F053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музыки</w:t>
            </w:r>
            <w:r w:rsidRPr="00F053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</w:t>
            </w:r>
          </w:p>
        </w:tc>
        <w:tc>
          <w:tcPr>
            <w:tcW w:w="2425" w:type="dxa"/>
          </w:tcPr>
          <w:p w:rsidR="00F053ED" w:rsidRDefault="00F053ED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F053ED" w:rsidRDefault="00F053E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053ED" w:rsidRDefault="00F053E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053ED" w:rsidRDefault="00F053ED">
            <w:pPr>
              <w:jc w:val="center"/>
            </w:pPr>
            <w:r>
              <w:t>0</w:t>
            </w:r>
          </w:p>
        </w:tc>
      </w:tr>
      <w:tr w:rsidR="00F053ED">
        <w:tc>
          <w:tcPr>
            <w:tcW w:w="4850" w:type="dxa"/>
          </w:tcPr>
          <w:p w:rsidR="00F053ED" w:rsidRPr="00F053ED" w:rsidRDefault="00F053ED">
            <w:pPr>
              <w:rPr>
                <w:rFonts w:ascii="Times New Roman" w:hAnsi="Times New Roman" w:cs="Times New Roman"/>
              </w:rPr>
            </w:pPr>
            <w:r w:rsidRPr="00F053ED">
              <w:rPr>
                <w:rFonts w:ascii="Times New Roman" w:hAnsi="Times New Roman" w:cs="Times New Roman"/>
              </w:rPr>
              <w:t>«Волшебный карандаш»</w:t>
            </w:r>
          </w:p>
        </w:tc>
        <w:tc>
          <w:tcPr>
            <w:tcW w:w="2425" w:type="dxa"/>
          </w:tcPr>
          <w:p w:rsidR="00F053ED" w:rsidRDefault="00F053ED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F053ED" w:rsidRDefault="00F053E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053ED" w:rsidRDefault="00F053E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053ED" w:rsidRDefault="00F053ED">
            <w:pPr>
              <w:jc w:val="center"/>
            </w:pPr>
            <w:r>
              <w:t>0</w:t>
            </w:r>
          </w:p>
        </w:tc>
      </w:tr>
      <w:tr w:rsidR="007141CE">
        <w:tc>
          <w:tcPr>
            <w:tcW w:w="4850" w:type="dxa"/>
            <w:shd w:val="clear" w:color="auto" w:fill="00FF00"/>
          </w:tcPr>
          <w:p w:rsidR="007141CE" w:rsidRDefault="005F76E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141CE" w:rsidRDefault="005F76EB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7141CE" w:rsidRDefault="005F76EB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7141CE" w:rsidRDefault="005F76EB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7141CE" w:rsidRDefault="005F76EB">
            <w:pPr>
              <w:jc w:val="center"/>
            </w:pPr>
            <w:r>
              <w:t>3</w:t>
            </w:r>
          </w:p>
        </w:tc>
      </w:tr>
    </w:tbl>
    <w:p w:rsidR="005F76EB" w:rsidRDefault="005F76EB"/>
    <w:p w:rsidR="005A1162" w:rsidRDefault="005A1162"/>
    <w:p w:rsidR="005A1162" w:rsidRDefault="005A1162"/>
    <w:p w:rsidR="005A1162" w:rsidRDefault="005A1162"/>
    <w:p w:rsidR="005A1162" w:rsidRDefault="005A1162"/>
    <w:p w:rsidR="008914F9" w:rsidRPr="005A1162" w:rsidRDefault="005A1162" w:rsidP="005A1162">
      <w:pPr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5A1162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 начального общего образования на 2025-2026 учебный год. Федеральный недельный учебный план начального общего образования для 5 дневной учебной недели (</w:t>
      </w:r>
      <w:r w:rsidRPr="005A1162">
        <w:rPr>
          <w:rStyle w:val="markedcontent"/>
          <w:rFonts w:ascii="Times New Roman" w:hAnsi="Times New Roman" w:cs="Times New Roman"/>
          <w:b/>
          <w:sz w:val="28"/>
          <w:szCs w:val="28"/>
        </w:rPr>
        <w:t>обучение на русском языке</w:t>
      </w:r>
      <w:r w:rsidRPr="005A1162">
        <w:rPr>
          <w:rStyle w:val="markedcontent"/>
          <w:rFonts w:ascii="Times New Roman" w:hAnsi="Times New Roman" w:cs="Times New Roman"/>
          <w:sz w:val="28"/>
          <w:szCs w:val="28"/>
        </w:rPr>
        <w:t>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80"/>
        <w:gridCol w:w="2902"/>
        <w:gridCol w:w="1031"/>
        <w:gridCol w:w="1031"/>
        <w:gridCol w:w="1031"/>
        <w:gridCol w:w="1031"/>
      </w:tblGrid>
      <w:tr w:rsidR="008914F9" w:rsidRPr="005A1162" w:rsidTr="005F76EB">
        <w:tc>
          <w:tcPr>
            <w:tcW w:w="6000" w:type="dxa"/>
            <w:vMerge w:val="restart"/>
            <w:shd w:val="clear" w:color="auto" w:fill="D9D9D9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914F9" w:rsidRPr="005A1162" w:rsidTr="005F76EB">
        <w:tc>
          <w:tcPr>
            <w:tcW w:w="2425" w:type="dxa"/>
            <w:vMerge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vMerge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4б</w:t>
            </w:r>
          </w:p>
        </w:tc>
      </w:tr>
      <w:tr w:rsidR="008914F9" w:rsidRPr="005A1162" w:rsidTr="005F76EB">
        <w:tc>
          <w:tcPr>
            <w:tcW w:w="14550" w:type="dxa"/>
            <w:gridSpan w:val="6"/>
            <w:shd w:val="clear" w:color="auto" w:fill="FFFFB3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914F9" w:rsidRPr="005A1162" w:rsidTr="005F76EB">
        <w:tc>
          <w:tcPr>
            <w:tcW w:w="2425" w:type="dxa"/>
            <w:vMerge w:val="restart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5</w:t>
            </w:r>
          </w:p>
        </w:tc>
      </w:tr>
      <w:tr w:rsidR="008914F9" w:rsidRPr="005A1162" w:rsidTr="005F76EB">
        <w:tc>
          <w:tcPr>
            <w:tcW w:w="2425" w:type="dxa"/>
            <w:vMerge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</w:t>
            </w:r>
          </w:p>
        </w:tc>
      </w:tr>
      <w:tr w:rsidR="008914F9" w:rsidRPr="005A1162" w:rsidTr="005F76EB">
        <w:tc>
          <w:tcPr>
            <w:tcW w:w="2425" w:type="dxa"/>
            <w:vMerge w:val="restart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8914F9" w:rsidRPr="005A1162" w:rsidRDefault="008914F9" w:rsidP="00480862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 xml:space="preserve">Родной </w:t>
            </w:r>
            <w:r w:rsidR="00480862">
              <w:rPr>
                <w:rFonts w:ascii="Times New Roman" w:hAnsi="Times New Roman" w:cs="Times New Roman"/>
              </w:rPr>
              <w:t xml:space="preserve">(русский) </w:t>
            </w:r>
            <w:r w:rsidRPr="005A1162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0.5</w:t>
            </w:r>
          </w:p>
        </w:tc>
      </w:tr>
      <w:tr w:rsidR="008914F9" w:rsidRPr="005A1162" w:rsidTr="005F76EB">
        <w:tc>
          <w:tcPr>
            <w:tcW w:w="2425" w:type="dxa"/>
            <w:vMerge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Литературное чтение на родном</w:t>
            </w:r>
            <w:r w:rsidR="00480862">
              <w:rPr>
                <w:rFonts w:ascii="Times New Roman" w:hAnsi="Times New Roman" w:cs="Times New Roman"/>
              </w:rPr>
              <w:t xml:space="preserve"> (русском)</w:t>
            </w:r>
            <w:r w:rsidRPr="005A1162"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0.5</w:t>
            </w:r>
          </w:p>
        </w:tc>
      </w:tr>
      <w:tr w:rsidR="008914F9" w:rsidRPr="005A1162" w:rsidTr="005F76EB"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 xml:space="preserve">Иностранный </w:t>
            </w:r>
            <w:r w:rsidR="00480862">
              <w:rPr>
                <w:rFonts w:ascii="Times New Roman" w:hAnsi="Times New Roman" w:cs="Times New Roman"/>
              </w:rPr>
              <w:t xml:space="preserve">(английский) </w:t>
            </w:r>
            <w:r w:rsidRPr="005A1162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</w:tr>
      <w:tr w:rsidR="008914F9" w:rsidRPr="005A1162" w:rsidTr="005F76EB"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4</w:t>
            </w:r>
          </w:p>
        </w:tc>
      </w:tr>
      <w:tr w:rsidR="008914F9" w:rsidRPr="005A1162" w:rsidTr="005F76EB"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</w:tr>
      <w:tr w:rsidR="008914F9" w:rsidRPr="005A1162" w:rsidTr="005F76EB"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</w:tr>
      <w:tr w:rsidR="008914F9" w:rsidRPr="005A1162" w:rsidTr="005F76EB">
        <w:tc>
          <w:tcPr>
            <w:tcW w:w="2425" w:type="dxa"/>
            <w:vMerge w:val="restart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5" w:type="dxa"/>
          </w:tcPr>
          <w:p w:rsidR="008914F9" w:rsidRPr="005A1162" w:rsidRDefault="00447C65" w:rsidP="005F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</w:tr>
      <w:tr w:rsidR="008914F9" w:rsidRPr="005A1162" w:rsidTr="005F76EB">
        <w:tc>
          <w:tcPr>
            <w:tcW w:w="2425" w:type="dxa"/>
            <w:vMerge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5" w:type="dxa"/>
          </w:tcPr>
          <w:p w:rsidR="008914F9" w:rsidRPr="005A1162" w:rsidRDefault="00447C65" w:rsidP="005F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</w:tr>
      <w:tr w:rsidR="008914F9" w:rsidRPr="005A1162" w:rsidTr="005F76EB"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1</w:t>
            </w:r>
          </w:p>
        </w:tc>
      </w:tr>
      <w:tr w:rsidR="008914F9" w:rsidRPr="005A1162" w:rsidTr="005F76EB"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</w:t>
            </w:r>
          </w:p>
        </w:tc>
      </w:tr>
      <w:tr w:rsidR="008914F9" w:rsidRPr="005A1162" w:rsidTr="005F76EB">
        <w:tc>
          <w:tcPr>
            <w:tcW w:w="4850" w:type="dxa"/>
            <w:gridSpan w:val="2"/>
            <w:shd w:val="clear" w:color="auto" w:fill="00FF00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8914F9" w:rsidRPr="005A1162" w:rsidRDefault="00447C65" w:rsidP="005F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</w:tr>
      <w:tr w:rsidR="008914F9" w:rsidRPr="005A1162" w:rsidTr="005F76EB">
        <w:tc>
          <w:tcPr>
            <w:tcW w:w="4850" w:type="dxa"/>
            <w:gridSpan w:val="2"/>
            <w:shd w:val="clear" w:color="auto" w:fill="00FF00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8914F9" w:rsidRPr="005A1162" w:rsidRDefault="00447C65" w:rsidP="005F7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23</w:t>
            </w:r>
          </w:p>
        </w:tc>
      </w:tr>
      <w:tr w:rsidR="008914F9" w:rsidRPr="005A1162" w:rsidTr="005F76EB">
        <w:tc>
          <w:tcPr>
            <w:tcW w:w="4850" w:type="dxa"/>
            <w:gridSpan w:val="2"/>
            <w:shd w:val="clear" w:color="auto" w:fill="FCE3FC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34</w:t>
            </w:r>
          </w:p>
        </w:tc>
      </w:tr>
      <w:tr w:rsidR="008914F9" w:rsidRPr="005A1162" w:rsidTr="005F76EB">
        <w:tc>
          <w:tcPr>
            <w:tcW w:w="4850" w:type="dxa"/>
            <w:gridSpan w:val="2"/>
            <w:shd w:val="clear" w:color="auto" w:fill="FCE3FC"/>
          </w:tcPr>
          <w:p w:rsidR="008914F9" w:rsidRPr="005A1162" w:rsidRDefault="008914F9" w:rsidP="005F76EB">
            <w:pPr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425" w:type="dxa"/>
            <w:shd w:val="clear" w:color="auto" w:fill="FCE3FC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425" w:type="dxa"/>
            <w:shd w:val="clear" w:color="auto" w:fill="FCE3FC"/>
          </w:tcPr>
          <w:p w:rsidR="008914F9" w:rsidRPr="005A1162" w:rsidRDefault="008914F9" w:rsidP="005F76EB">
            <w:pPr>
              <w:jc w:val="center"/>
              <w:rPr>
                <w:rFonts w:ascii="Times New Roman" w:hAnsi="Times New Roman" w:cs="Times New Roman"/>
              </w:rPr>
            </w:pPr>
            <w:r w:rsidRPr="005A1162">
              <w:rPr>
                <w:rFonts w:ascii="Times New Roman" w:hAnsi="Times New Roman" w:cs="Times New Roman"/>
              </w:rPr>
              <w:t>782</w:t>
            </w:r>
          </w:p>
        </w:tc>
      </w:tr>
    </w:tbl>
    <w:p w:rsidR="00F053ED" w:rsidRDefault="00F053ED" w:rsidP="00F053ED">
      <w:pPr>
        <w:rPr>
          <w:rFonts w:ascii="Times New Roman" w:hAnsi="Times New Roman" w:cs="Times New Roman"/>
        </w:rPr>
      </w:pPr>
    </w:p>
    <w:p w:rsidR="00F053ED" w:rsidRDefault="00F053ED" w:rsidP="00F053ED">
      <w:r>
        <w:rPr>
          <w:b/>
          <w:sz w:val="32"/>
        </w:rPr>
        <w:t>План внеурочной деятельности (недельный)</w:t>
      </w:r>
    </w:p>
    <w:p w:rsidR="00F053ED" w:rsidRPr="005A1162" w:rsidRDefault="00F053ED" w:rsidP="00F053ED">
      <w:pPr>
        <w:rPr>
          <w:rFonts w:ascii="Times New Roman" w:hAnsi="Times New Roman" w:cs="Times New Roman"/>
          <w:sz w:val="28"/>
          <w:szCs w:val="28"/>
        </w:rPr>
      </w:pPr>
      <w:r w:rsidRPr="005A1162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"Конская основная общеобразовательная школа" </w:t>
      </w:r>
      <w:proofErr w:type="spellStart"/>
      <w:r w:rsidRPr="005A1162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5A116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62"/>
        <w:gridCol w:w="1604"/>
        <w:gridCol w:w="1580"/>
        <w:gridCol w:w="1580"/>
        <w:gridCol w:w="1580"/>
      </w:tblGrid>
      <w:tr w:rsidR="00F053ED" w:rsidTr="00447C65">
        <w:tc>
          <w:tcPr>
            <w:tcW w:w="4850" w:type="dxa"/>
            <w:vMerge w:val="restart"/>
            <w:shd w:val="clear" w:color="auto" w:fill="D9D9D9"/>
          </w:tcPr>
          <w:p w:rsidR="00F053ED" w:rsidRDefault="00F053ED" w:rsidP="00447C65">
            <w:r>
              <w:rPr>
                <w:b/>
              </w:rPr>
              <w:t>Учебные курсы</w:t>
            </w:r>
          </w:p>
          <w:p w:rsidR="00F053ED" w:rsidRDefault="00F053ED" w:rsidP="00447C65"/>
        </w:tc>
        <w:tc>
          <w:tcPr>
            <w:tcW w:w="9700" w:type="dxa"/>
            <w:gridSpan w:val="4"/>
            <w:shd w:val="clear" w:color="auto" w:fill="D9D9D9"/>
          </w:tcPr>
          <w:p w:rsidR="00F053ED" w:rsidRDefault="00F053ED" w:rsidP="00447C6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053ED" w:rsidTr="00447C65">
        <w:tc>
          <w:tcPr>
            <w:tcW w:w="4850" w:type="dxa"/>
            <w:vMerge/>
          </w:tcPr>
          <w:p w:rsidR="00F053ED" w:rsidRDefault="00F053ED" w:rsidP="00447C65"/>
        </w:tc>
        <w:tc>
          <w:tcPr>
            <w:tcW w:w="2425" w:type="dxa"/>
            <w:shd w:val="clear" w:color="auto" w:fill="D9D9D9"/>
          </w:tcPr>
          <w:p w:rsidR="00F053ED" w:rsidRDefault="00F053ED" w:rsidP="00447C65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F053ED" w:rsidRDefault="00F053ED" w:rsidP="00447C65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:rsidR="00F053ED" w:rsidRDefault="00F053ED" w:rsidP="00447C65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F053ED" w:rsidRDefault="00F053ED" w:rsidP="00447C65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F053ED" w:rsidTr="00447C65">
        <w:tc>
          <w:tcPr>
            <w:tcW w:w="4850" w:type="dxa"/>
          </w:tcPr>
          <w:p w:rsidR="00F053ED" w:rsidRDefault="00F053ED" w:rsidP="00447C65">
            <w:r>
              <w:t>"Разговоры о важном"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</w:tr>
      <w:tr w:rsidR="00F053ED" w:rsidTr="00447C65">
        <w:tc>
          <w:tcPr>
            <w:tcW w:w="4850" w:type="dxa"/>
          </w:tcPr>
          <w:p w:rsidR="00F053ED" w:rsidRDefault="00F053ED" w:rsidP="00447C65">
            <w:r>
              <w:t>Основы функциональной грамотности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</w:tr>
      <w:tr w:rsidR="00F053ED" w:rsidTr="00447C65">
        <w:tc>
          <w:tcPr>
            <w:tcW w:w="4850" w:type="dxa"/>
          </w:tcPr>
          <w:p w:rsidR="00F053ED" w:rsidRDefault="00F053ED" w:rsidP="00447C65">
            <w:r>
              <w:t>Тропинка в профессию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1</w:t>
            </w:r>
          </w:p>
        </w:tc>
      </w:tr>
      <w:tr w:rsidR="00F053ED" w:rsidTr="00447C65">
        <w:tc>
          <w:tcPr>
            <w:tcW w:w="4850" w:type="dxa"/>
          </w:tcPr>
          <w:p w:rsidR="00F053ED" w:rsidRPr="00F053ED" w:rsidRDefault="00F053ED" w:rsidP="00447C65">
            <w:pPr>
              <w:rPr>
                <w:rFonts w:ascii="Times New Roman" w:hAnsi="Times New Roman" w:cs="Times New Roman"/>
              </w:rPr>
            </w:pPr>
            <w:r w:rsidRPr="00F053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«В волшебном мире </w:t>
            </w:r>
            <w:r w:rsidRPr="00F053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музыки</w:t>
            </w:r>
            <w:r w:rsidRPr="00F053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0</w:t>
            </w:r>
          </w:p>
        </w:tc>
      </w:tr>
      <w:tr w:rsidR="00F053ED" w:rsidTr="00447C65">
        <w:tc>
          <w:tcPr>
            <w:tcW w:w="4850" w:type="dxa"/>
          </w:tcPr>
          <w:p w:rsidR="00F053ED" w:rsidRPr="00F053ED" w:rsidRDefault="00F053ED" w:rsidP="00447C65">
            <w:pPr>
              <w:rPr>
                <w:rFonts w:ascii="Times New Roman" w:hAnsi="Times New Roman" w:cs="Times New Roman"/>
              </w:rPr>
            </w:pPr>
            <w:r w:rsidRPr="00F053ED">
              <w:rPr>
                <w:rFonts w:ascii="Times New Roman" w:hAnsi="Times New Roman" w:cs="Times New Roman"/>
              </w:rPr>
              <w:t>«Волшебный карандаш»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053ED" w:rsidRDefault="00F053ED" w:rsidP="00447C65">
            <w:pPr>
              <w:jc w:val="center"/>
            </w:pPr>
            <w:r>
              <w:t>0</w:t>
            </w:r>
          </w:p>
        </w:tc>
      </w:tr>
      <w:tr w:rsidR="00F053ED" w:rsidTr="00447C65">
        <w:tc>
          <w:tcPr>
            <w:tcW w:w="4850" w:type="dxa"/>
            <w:shd w:val="clear" w:color="auto" w:fill="00FF00"/>
          </w:tcPr>
          <w:p w:rsidR="00F053ED" w:rsidRDefault="00F053ED" w:rsidP="00447C6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053ED" w:rsidRDefault="00F053ED" w:rsidP="00447C65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F053ED" w:rsidRDefault="00F053ED" w:rsidP="00447C65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F053ED" w:rsidRDefault="00F053ED" w:rsidP="00447C65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F053ED" w:rsidRDefault="00F053ED" w:rsidP="00447C65">
            <w:pPr>
              <w:jc w:val="center"/>
            </w:pPr>
            <w:r>
              <w:t>3</w:t>
            </w:r>
          </w:p>
        </w:tc>
      </w:tr>
    </w:tbl>
    <w:p w:rsidR="00F053ED" w:rsidRDefault="00F053ED" w:rsidP="008914F9">
      <w:pPr>
        <w:rPr>
          <w:rFonts w:ascii="Times New Roman" w:hAnsi="Times New Roman" w:cs="Times New Roman"/>
        </w:rPr>
      </w:pPr>
    </w:p>
    <w:p w:rsidR="00280263" w:rsidRDefault="00280263" w:rsidP="008914F9">
      <w:pPr>
        <w:rPr>
          <w:rFonts w:ascii="Times New Roman" w:hAnsi="Times New Roman" w:cs="Times New Roman"/>
        </w:rPr>
      </w:pPr>
    </w:p>
    <w:p w:rsidR="00280263" w:rsidRDefault="00280263" w:rsidP="008914F9">
      <w:pPr>
        <w:rPr>
          <w:rFonts w:ascii="Times New Roman" w:hAnsi="Times New Roman" w:cs="Times New Roman"/>
        </w:rPr>
      </w:pPr>
    </w:p>
    <w:p w:rsidR="00280263" w:rsidRDefault="00280263" w:rsidP="008914F9">
      <w:pPr>
        <w:rPr>
          <w:rFonts w:ascii="Times New Roman" w:hAnsi="Times New Roman" w:cs="Times New Roman"/>
        </w:rPr>
      </w:pPr>
    </w:p>
    <w:p w:rsidR="00280263" w:rsidRDefault="00280263" w:rsidP="008914F9">
      <w:pPr>
        <w:rPr>
          <w:rFonts w:ascii="Times New Roman" w:hAnsi="Times New Roman" w:cs="Times New Roman"/>
        </w:rPr>
      </w:pPr>
    </w:p>
    <w:p w:rsidR="00280263" w:rsidRDefault="00280263" w:rsidP="00280263">
      <w:pPr>
        <w:pStyle w:val="ac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237095" cy="6061859"/>
            <wp:effectExtent l="0" t="2857" r="0" b="0"/>
            <wp:docPr id="2" name="Рисунок 2" descr="C:\Users\Clevo\Downloads\IMG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levo\Downloads\IMG_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6752" cy="606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0263" w:rsidRPr="005A1162" w:rsidRDefault="00280263" w:rsidP="008914F9">
      <w:pPr>
        <w:rPr>
          <w:rFonts w:ascii="Times New Roman" w:hAnsi="Times New Roman" w:cs="Times New Roman"/>
        </w:rPr>
      </w:pPr>
    </w:p>
    <w:sectPr w:rsidR="00280263" w:rsidRPr="005A1162" w:rsidSect="005A1162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C8A"/>
    <w:multiLevelType w:val="hybridMultilevel"/>
    <w:tmpl w:val="E9B8C54C"/>
    <w:lvl w:ilvl="0" w:tplc="E68AD2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5A63A2A"/>
    <w:multiLevelType w:val="hybridMultilevel"/>
    <w:tmpl w:val="275ECE40"/>
    <w:lvl w:ilvl="0" w:tplc="0419000F">
      <w:start w:val="1"/>
      <w:numFmt w:val="decimal"/>
      <w:lvlText w:val="%1."/>
      <w:lvlJc w:val="left"/>
      <w:pPr>
        <w:ind w:left="1283" w:hanging="360"/>
      </w:p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00E5"/>
    <w:rsid w:val="000454DE"/>
    <w:rsid w:val="00052FF9"/>
    <w:rsid w:val="000A07A9"/>
    <w:rsid w:val="000C3476"/>
    <w:rsid w:val="000E10AA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7F9"/>
    <w:rsid w:val="00217E91"/>
    <w:rsid w:val="00226645"/>
    <w:rsid w:val="00270402"/>
    <w:rsid w:val="00280263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47C65"/>
    <w:rsid w:val="004652A1"/>
    <w:rsid w:val="00467EF7"/>
    <w:rsid w:val="00473B54"/>
    <w:rsid w:val="004751FB"/>
    <w:rsid w:val="00480862"/>
    <w:rsid w:val="004A5E74"/>
    <w:rsid w:val="004B1542"/>
    <w:rsid w:val="004E028C"/>
    <w:rsid w:val="004E4A78"/>
    <w:rsid w:val="00502D31"/>
    <w:rsid w:val="00543B77"/>
    <w:rsid w:val="00546494"/>
    <w:rsid w:val="00564E8B"/>
    <w:rsid w:val="005A1162"/>
    <w:rsid w:val="005B15BC"/>
    <w:rsid w:val="005F76EB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13624"/>
    <w:rsid w:val="007141CE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914F9"/>
    <w:rsid w:val="008B4198"/>
    <w:rsid w:val="008C32A7"/>
    <w:rsid w:val="00943325"/>
    <w:rsid w:val="00963708"/>
    <w:rsid w:val="0099304C"/>
    <w:rsid w:val="00996DF6"/>
    <w:rsid w:val="009B229E"/>
    <w:rsid w:val="009B6A45"/>
    <w:rsid w:val="009C2E4B"/>
    <w:rsid w:val="009F18D3"/>
    <w:rsid w:val="009F4C94"/>
    <w:rsid w:val="00A139CB"/>
    <w:rsid w:val="00A227C0"/>
    <w:rsid w:val="00A36386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248C"/>
    <w:rsid w:val="00D0701D"/>
    <w:rsid w:val="00D07CCC"/>
    <w:rsid w:val="00D16267"/>
    <w:rsid w:val="00D213E7"/>
    <w:rsid w:val="00D339A5"/>
    <w:rsid w:val="00D44F11"/>
    <w:rsid w:val="00D52398"/>
    <w:rsid w:val="00D8488E"/>
    <w:rsid w:val="00D96741"/>
    <w:rsid w:val="00DB1508"/>
    <w:rsid w:val="00DB252E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0148"/>
    <w:rsid w:val="00E7055D"/>
    <w:rsid w:val="00E831EA"/>
    <w:rsid w:val="00EA1496"/>
    <w:rsid w:val="00EE0C26"/>
    <w:rsid w:val="00F053ED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C3DE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80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Clevo</cp:lastModifiedBy>
  <cp:revision>13</cp:revision>
  <cp:lastPrinted>2025-08-27T16:54:00Z</cp:lastPrinted>
  <dcterms:created xsi:type="dcterms:W3CDTF">2025-08-14T16:46:00Z</dcterms:created>
  <dcterms:modified xsi:type="dcterms:W3CDTF">2025-09-15T09:02:00Z</dcterms:modified>
</cp:coreProperties>
</file>